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0D3" w:rsidRDefault="002910D3" w:rsidP="002910D3">
      <w:pPr>
        <w:jc w:val="both"/>
        <w:rPr>
          <w:rStyle w:val="Emphasis"/>
          <w:rFonts w:ascii="Verdana" w:hAnsi="Verdana"/>
          <w:color w:val="333333"/>
          <w:sz w:val="24"/>
          <w:szCs w:val="21"/>
          <w:u w:val="single"/>
          <w:shd w:val="clear" w:color="auto" w:fill="FFFFFF"/>
        </w:rPr>
      </w:pPr>
    </w:p>
    <w:p w:rsidR="002910D3" w:rsidRDefault="002910D3" w:rsidP="002910D3">
      <w:pPr>
        <w:jc w:val="both"/>
        <w:rPr>
          <w:rStyle w:val="Emphasis"/>
          <w:rFonts w:ascii="Verdana" w:hAnsi="Verdana"/>
          <w:color w:val="333333"/>
          <w:sz w:val="24"/>
          <w:szCs w:val="21"/>
          <w:u w:val="single"/>
          <w:shd w:val="clear" w:color="auto" w:fill="FFFFFF"/>
        </w:rPr>
      </w:pPr>
      <w:r w:rsidRPr="002910D3">
        <w:rPr>
          <w:rStyle w:val="Emphasis"/>
          <w:rFonts w:ascii="Verdana" w:hAnsi="Verdana"/>
          <w:color w:val="333333"/>
          <w:sz w:val="24"/>
          <w:szCs w:val="21"/>
          <w:u w:val="single"/>
          <w:shd w:val="clear" w:color="auto" w:fill="FFFFFF"/>
        </w:rPr>
        <w:t xml:space="preserve">For British applicants: </w:t>
      </w:r>
    </w:p>
    <w:p w:rsidR="002910D3" w:rsidRDefault="002910D3" w:rsidP="002910D3">
      <w:pPr>
        <w:jc w:val="both"/>
        <w:rPr>
          <w:rStyle w:val="Emphasis"/>
          <w:rFonts w:ascii="Verdana" w:hAnsi="Verdana"/>
          <w:color w:val="333333"/>
          <w:sz w:val="24"/>
          <w:szCs w:val="21"/>
          <w:shd w:val="clear" w:color="auto" w:fill="FFFFFF"/>
        </w:rPr>
      </w:pPr>
    </w:p>
    <w:p w:rsidR="002910D3" w:rsidRDefault="002910D3" w:rsidP="002910D3">
      <w:pPr>
        <w:jc w:val="both"/>
        <w:rPr>
          <w:rStyle w:val="Emphasis"/>
          <w:rFonts w:ascii="Verdana" w:hAnsi="Verdana"/>
          <w:color w:val="333333"/>
          <w:sz w:val="24"/>
          <w:szCs w:val="21"/>
          <w:shd w:val="clear" w:color="auto" w:fill="FFFFFF"/>
        </w:rPr>
      </w:pPr>
      <w:bookmarkStart w:id="0" w:name="_GoBack"/>
      <w:bookmarkEnd w:id="0"/>
      <w:r w:rsidRPr="002910D3">
        <w:rPr>
          <w:rStyle w:val="Emphasis"/>
          <w:rFonts w:ascii="Verdana" w:hAnsi="Verdana"/>
          <w:color w:val="333333"/>
          <w:sz w:val="24"/>
          <w:szCs w:val="21"/>
          <w:shd w:val="clear" w:color="auto" w:fill="FFFFFF"/>
        </w:rPr>
        <w:t xml:space="preserve">Please be aware that eligibility criteria must be complied with for the entire duration of the grant. </w:t>
      </w:r>
    </w:p>
    <w:p w:rsidR="00391DC0" w:rsidRPr="002910D3" w:rsidRDefault="002910D3" w:rsidP="002910D3">
      <w:pPr>
        <w:jc w:val="both"/>
        <w:rPr>
          <w:sz w:val="28"/>
        </w:rPr>
      </w:pPr>
      <w:r w:rsidRPr="002910D3">
        <w:rPr>
          <w:rStyle w:val="Emphasis"/>
          <w:rFonts w:ascii="Verdana" w:hAnsi="Verdana"/>
          <w:color w:val="333333"/>
          <w:sz w:val="24"/>
          <w:szCs w:val="21"/>
          <w:shd w:val="clear" w:color="auto" w:fill="FFFFFF"/>
        </w:rPr>
        <w:t>If the United Kingdom withdraws from the EU during the grant period without concluding an agreement with the EU ensuring in particular that British applicants continue to be eligible, you will cease to receive EU funding (while continuing, where possible, to participate) or be required to leave the project on the basis of the relevant provisions of the grant agreement on termination.</w:t>
      </w:r>
    </w:p>
    <w:sectPr w:rsidR="00391DC0" w:rsidRPr="002910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0D3"/>
    <w:rsid w:val="002910D3"/>
    <w:rsid w:val="0039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F76CF-CC73-4346-9CBC-CD509DEC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10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Margherita Rosada</dc:creator>
  <cp:keywords/>
  <dc:description/>
  <cp:lastModifiedBy>Margherita Rosada</cp:lastModifiedBy>
  <cp:revision>1</cp:revision>
  <dcterms:created xsi:type="dcterms:W3CDTF">2018-10-03T08:55:00Z</dcterms:created>
  <dcterms:modified xsi:type="dcterms:W3CDTF">2018-10-03T08:59:00Z</dcterms:modified>
</cp:coreProperties>
</file>